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3A5" w:rsidRPr="00A45DB7" w:rsidRDefault="00A823A5" w:rsidP="00A823A5">
      <w:pPr>
        <w:pStyle w:val="a5"/>
        <w:jc w:val="right"/>
        <w:rPr>
          <w:rStyle w:val="a7"/>
          <w:sz w:val="18"/>
          <w:szCs w:val="18"/>
        </w:rPr>
      </w:pPr>
      <w:r w:rsidRPr="00A45DB7">
        <w:rPr>
          <w:rStyle w:val="a7"/>
          <w:sz w:val="18"/>
          <w:szCs w:val="18"/>
        </w:rPr>
        <w:t>Приложение №</w:t>
      </w:r>
      <w:r w:rsidR="000C79BB">
        <w:rPr>
          <w:rStyle w:val="a7"/>
          <w:sz w:val="18"/>
          <w:szCs w:val="18"/>
        </w:rPr>
        <w:t>1</w:t>
      </w:r>
      <w:r w:rsidRPr="00A45DB7">
        <w:rPr>
          <w:rStyle w:val="a7"/>
          <w:sz w:val="18"/>
          <w:szCs w:val="18"/>
        </w:rPr>
        <w:t xml:space="preserve"> (на </w:t>
      </w:r>
      <w:r w:rsidR="00E570EA">
        <w:rPr>
          <w:rStyle w:val="a7"/>
          <w:sz w:val="18"/>
          <w:szCs w:val="18"/>
        </w:rPr>
        <w:t>2</w:t>
      </w:r>
      <w:r w:rsidRPr="00A45DB7">
        <w:rPr>
          <w:rStyle w:val="a7"/>
          <w:sz w:val="18"/>
          <w:szCs w:val="18"/>
        </w:rPr>
        <w:t>страницах)</w:t>
      </w:r>
    </w:p>
    <w:p w:rsidR="00A823A5" w:rsidRPr="00A45DB7" w:rsidRDefault="00EE7247" w:rsidP="00A823A5">
      <w:pPr>
        <w:pStyle w:val="a5"/>
        <w:jc w:val="right"/>
        <w:rPr>
          <w:rStyle w:val="a7"/>
          <w:sz w:val="18"/>
          <w:szCs w:val="18"/>
        </w:rPr>
      </w:pPr>
      <w:r>
        <w:rPr>
          <w:rStyle w:val="a7"/>
          <w:sz w:val="18"/>
          <w:szCs w:val="18"/>
        </w:rPr>
        <w:t xml:space="preserve">к </w:t>
      </w:r>
      <w:r w:rsidR="00A823A5" w:rsidRPr="00A45DB7">
        <w:rPr>
          <w:rStyle w:val="a7"/>
          <w:sz w:val="18"/>
          <w:szCs w:val="18"/>
        </w:rPr>
        <w:t xml:space="preserve">Приказу от </w:t>
      </w:r>
      <w:r w:rsidR="00AF1040">
        <w:rPr>
          <w:rStyle w:val="a7"/>
          <w:sz w:val="18"/>
          <w:szCs w:val="18"/>
        </w:rPr>
        <w:t>27</w:t>
      </w:r>
      <w:r w:rsidR="00A823A5" w:rsidRPr="00A45DB7">
        <w:rPr>
          <w:rStyle w:val="a7"/>
          <w:sz w:val="18"/>
          <w:szCs w:val="18"/>
        </w:rPr>
        <w:t>.</w:t>
      </w:r>
      <w:r w:rsidR="00AF1040">
        <w:rPr>
          <w:rStyle w:val="a7"/>
          <w:sz w:val="18"/>
          <w:szCs w:val="18"/>
        </w:rPr>
        <w:t>09</w:t>
      </w:r>
      <w:r w:rsidR="00A823A5" w:rsidRPr="00A45DB7">
        <w:rPr>
          <w:rStyle w:val="a7"/>
          <w:sz w:val="18"/>
          <w:szCs w:val="18"/>
        </w:rPr>
        <w:t>.201</w:t>
      </w:r>
      <w:r w:rsidR="00A25C9C">
        <w:rPr>
          <w:rStyle w:val="a7"/>
          <w:sz w:val="18"/>
          <w:szCs w:val="18"/>
        </w:rPr>
        <w:t>6</w:t>
      </w:r>
      <w:r w:rsidR="00A823A5" w:rsidRPr="00A45DB7">
        <w:rPr>
          <w:rStyle w:val="a7"/>
          <w:sz w:val="18"/>
          <w:szCs w:val="18"/>
        </w:rPr>
        <w:t xml:space="preserve"> г. №</w:t>
      </w:r>
      <w:r w:rsidR="00D96C69">
        <w:rPr>
          <w:rStyle w:val="a7"/>
          <w:sz w:val="18"/>
          <w:szCs w:val="18"/>
        </w:rPr>
        <w:t>40</w:t>
      </w:r>
      <w:r w:rsidR="00A823A5" w:rsidRPr="00A45DB7">
        <w:rPr>
          <w:rStyle w:val="a7"/>
          <w:sz w:val="18"/>
          <w:szCs w:val="18"/>
        </w:rPr>
        <w:t>-П</w:t>
      </w:r>
    </w:p>
    <w:p w:rsidR="00A823A5" w:rsidRPr="00A45DB7" w:rsidRDefault="00A823A5" w:rsidP="00A823A5">
      <w:pPr>
        <w:pStyle w:val="a5"/>
        <w:jc w:val="right"/>
        <w:rPr>
          <w:b w:val="0"/>
          <w:sz w:val="18"/>
          <w:szCs w:val="18"/>
        </w:rPr>
      </w:pPr>
      <w:r w:rsidRPr="00A45DB7">
        <w:rPr>
          <w:b w:val="0"/>
          <w:sz w:val="18"/>
          <w:szCs w:val="18"/>
        </w:rPr>
        <w:t xml:space="preserve">«О вводе прейскуранта по подключению и </w:t>
      </w:r>
      <w:r w:rsidR="00BD238D">
        <w:rPr>
          <w:b w:val="0"/>
          <w:sz w:val="18"/>
          <w:szCs w:val="18"/>
        </w:rPr>
        <w:t xml:space="preserve">оказанию </w:t>
      </w:r>
      <w:r w:rsidR="00EE7247">
        <w:rPr>
          <w:b w:val="0"/>
          <w:sz w:val="18"/>
          <w:szCs w:val="18"/>
        </w:rPr>
        <w:t xml:space="preserve">дополнительных </w:t>
      </w:r>
      <w:r w:rsidRPr="00A45DB7">
        <w:rPr>
          <w:b w:val="0"/>
          <w:sz w:val="18"/>
          <w:szCs w:val="18"/>
        </w:rPr>
        <w:t>услуг</w:t>
      </w:r>
    </w:p>
    <w:p w:rsidR="00A823A5" w:rsidRPr="00A45DB7" w:rsidRDefault="00A823A5" w:rsidP="00A823A5">
      <w:pPr>
        <w:pStyle w:val="a5"/>
        <w:jc w:val="right"/>
        <w:rPr>
          <w:b w:val="0"/>
          <w:sz w:val="18"/>
          <w:szCs w:val="18"/>
        </w:rPr>
      </w:pPr>
      <w:r w:rsidRPr="00A45DB7">
        <w:rPr>
          <w:b w:val="0"/>
          <w:sz w:val="18"/>
          <w:szCs w:val="18"/>
        </w:rPr>
        <w:t>для абонентов физических лиц, по услугам предоставления широкополосного</w:t>
      </w:r>
    </w:p>
    <w:p w:rsidR="00A823A5" w:rsidRPr="00A45DB7" w:rsidRDefault="002C4988" w:rsidP="00A823A5">
      <w:pPr>
        <w:pStyle w:val="a5"/>
        <w:jc w:val="righ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доступа к сети интернет по технологии </w:t>
      </w:r>
      <w:r>
        <w:rPr>
          <w:b w:val="0"/>
          <w:sz w:val="18"/>
          <w:szCs w:val="18"/>
          <w:lang w:val="en-US"/>
        </w:rPr>
        <w:t>GPON</w:t>
      </w:r>
      <w:r w:rsidR="00A823A5" w:rsidRPr="00A45DB7">
        <w:rPr>
          <w:b w:val="0"/>
          <w:sz w:val="18"/>
          <w:szCs w:val="18"/>
        </w:rPr>
        <w:t>»</w:t>
      </w:r>
    </w:p>
    <w:p w:rsidR="00A823A5" w:rsidRPr="00B00737" w:rsidRDefault="00A823A5" w:rsidP="000C79BB">
      <w:pPr>
        <w:spacing w:after="0"/>
        <w:jc w:val="center"/>
        <w:rPr>
          <w:b/>
          <w:sz w:val="10"/>
          <w:szCs w:val="10"/>
        </w:rPr>
      </w:pPr>
      <w:bookmarkStart w:id="0" w:name="_GoBack"/>
      <w:bookmarkEnd w:id="0"/>
    </w:p>
    <w:p w:rsidR="001E77A4" w:rsidRPr="00B00737" w:rsidRDefault="001E77A4" w:rsidP="00A823A5">
      <w:pPr>
        <w:spacing w:after="120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00737">
        <w:rPr>
          <w:rFonts w:ascii="Times New Roman" w:hAnsi="Times New Roman" w:cs="Times New Roman"/>
          <w:b/>
          <w:sz w:val="19"/>
          <w:szCs w:val="19"/>
        </w:rPr>
        <w:t>ПРЕЙСКУРАНТ для физических лиц</w:t>
      </w:r>
      <w:r w:rsidR="00077B8D" w:rsidRPr="00B00737">
        <w:rPr>
          <w:rFonts w:ascii="Times New Roman" w:hAnsi="Times New Roman" w:cs="Times New Roman"/>
          <w:b/>
          <w:sz w:val="19"/>
          <w:szCs w:val="19"/>
        </w:rPr>
        <w:t>.</w:t>
      </w:r>
    </w:p>
    <w:p w:rsidR="001E77A4" w:rsidRPr="00B00737" w:rsidRDefault="00ED5CB8" w:rsidP="00B00737">
      <w:pPr>
        <w:spacing w:after="120"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B00737">
        <w:rPr>
          <w:rFonts w:ascii="Times New Roman" w:hAnsi="Times New Roman" w:cs="Times New Roman"/>
          <w:b/>
          <w:sz w:val="19"/>
          <w:szCs w:val="19"/>
        </w:rPr>
        <w:t xml:space="preserve">Услуга «ИНТЕРНЕТ» по технологии </w:t>
      </w:r>
      <w:r w:rsidRPr="00B00737">
        <w:rPr>
          <w:rFonts w:ascii="Times New Roman" w:hAnsi="Times New Roman" w:cs="Times New Roman"/>
          <w:b/>
          <w:sz w:val="19"/>
          <w:szCs w:val="19"/>
          <w:lang w:val="en-US"/>
        </w:rPr>
        <w:t>GPON</w:t>
      </w:r>
      <w:r w:rsidRPr="00B00737">
        <w:rPr>
          <w:rFonts w:ascii="Times New Roman" w:hAnsi="Times New Roman" w:cs="Times New Roman"/>
          <w:b/>
          <w:sz w:val="19"/>
          <w:szCs w:val="19"/>
        </w:rPr>
        <w:t>.</w:t>
      </w:r>
    </w:p>
    <w:tbl>
      <w:tblPr>
        <w:tblStyle w:val="a3"/>
        <w:tblW w:w="10349" w:type="dxa"/>
        <w:tblInd w:w="-743" w:type="dxa"/>
        <w:tblLook w:val="04A0"/>
      </w:tblPr>
      <w:tblGrid>
        <w:gridCol w:w="993"/>
        <w:gridCol w:w="6804"/>
        <w:gridCol w:w="1276"/>
        <w:gridCol w:w="1276"/>
      </w:tblGrid>
      <w:tr w:rsidR="001E77A4" w:rsidRPr="00B00737" w:rsidTr="001E77A4">
        <w:tc>
          <w:tcPr>
            <w:tcW w:w="993" w:type="dxa"/>
            <w:vMerge w:val="restart"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804" w:type="dxa"/>
            <w:vMerge w:val="restart"/>
            <w:vAlign w:val="center"/>
          </w:tcPr>
          <w:p w:rsidR="001E77A4" w:rsidRPr="00B00737" w:rsidRDefault="001E77A4" w:rsidP="001E77A4">
            <w:pPr>
              <w:tabs>
                <w:tab w:val="left" w:pos="1200"/>
              </w:tabs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Наименование услуги</w:t>
            </w:r>
          </w:p>
        </w:tc>
        <w:tc>
          <w:tcPr>
            <w:tcW w:w="2552" w:type="dxa"/>
            <w:gridSpan w:val="2"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Единоразовые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 платежи, руб.</w:t>
            </w:r>
          </w:p>
        </w:tc>
      </w:tr>
      <w:tr w:rsidR="001E77A4" w:rsidRPr="00B00737" w:rsidTr="001E77A4">
        <w:tc>
          <w:tcPr>
            <w:tcW w:w="993" w:type="dxa"/>
            <w:vMerge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6804" w:type="dxa"/>
            <w:vMerge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изм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Цена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Подключение услуги доступа к сети Интернет новому абоненту.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Работы включают в себя: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-ввод </w:t>
            </w:r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оптического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кабеля в </w:t>
            </w:r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помещение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со сверлением </w:t>
            </w:r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одного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отверсти</w:t>
            </w:r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я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;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-прокладка </w:t>
            </w:r>
            <w:proofErr w:type="spellStart"/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оптического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кабеля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открытым способом (до </w:t>
            </w:r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 метров);</w:t>
            </w:r>
          </w:p>
          <w:p w:rsidR="00ED5CB8" w:rsidRPr="00B00737" w:rsidRDefault="00ED5CB8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оконечивание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оптического кабеля;</w:t>
            </w:r>
          </w:p>
          <w:p w:rsidR="00ED5CB8" w:rsidRPr="00B00737" w:rsidRDefault="00ED5CB8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установка и настройка оптического абонентского терминала;</w:t>
            </w:r>
          </w:p>
          <w:p w:rsidR="00ED5CB8" w:rsidRPr="00B00737" w:rsidRDefault="00ED5CB8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 прокладка </w:t>
            </w:r>
            <w:r w:rsidR="00FB6D6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UTP</w:t>
            </w:r>
            <w:r w:rsidR="00FB6D6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кабеля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открытым способом</w:t>
            </w:r>
            <w:r w:rsidR="00FB6D6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внутри помещения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(до 3-х метров);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-обжимка </w:t>
            </w:r>
            <w:proofErr w:type="gramStart"/>
            <w:r w:rsidR="00ED5CB8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UTP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кабеля на стороне абонента;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-настройка Интернет-соединения на одном устройстве (стационарный ПК, ноутбук, планшет, смартфон);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-демонстрация услуги.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276" w:type="dxa"/>
            <w:vAlign w:val="center"/>
          </w:tcPr>
          <w:p w:rsidR="001E77A4" w:rsidRPr="00B00737" w:rsidRDefault="00ED5CB8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20 000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Повторное подключение, если абонент отключен свыше 3 месяцев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Повторное подключение, если абонент отключен свыше 6 месяцев 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Перемещение интернет линии, включая выезд техника (без учета материалов, расход материалов оплачивается на дому по квитанции)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Переоформление договора без настройки оборудования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Предоставление реального IP-адреса 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Доплата к абонентской плате при предоставлении IP- адреса (ежемесячно)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2053C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Приостановление оказания услуг по заявлению абонента (оплата взимается в полном объеме, за весь период приостановления действия услуги):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 пакетном тарифе "Интернет +ТВ";</w:t>
            </w:r>
          </w:p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на услуге «Интернет».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месяц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</w:tr>
    </w:tbl>
    <w:p w:rsidR="001E77A4" w:rsidRPr="00B00737" w:rsidRDefault="00A823A5" w:rsidP="00D52475">
      <w:pPr>
        <w:tabs>
          <w:tab w:val="left" w:pos="2445"/>
        </w:tabs>
        <w:spacing w:after="0"/>
        <w:rPr>
          <w:sz w:val="10"/>
          <w:szCs w:val="10"/>
        </w:rPr>
      </w:pPr>
      <w:r w:rsidRPr="00B00737">
        <w:rPr>
          <w:sz w:val="19"/>
          <w:szCs w:val="19"/>
        </w:rPr>
        <w:tab/>
      </w:r>
    </w:p>
    <w:p w:rsidR="00077B8D" w:rsidRPr="00B00737" w:rsidRDefault="00077B8D" w:rsidP="00077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B0073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Прейскурант на дополнительные услуги.</w:t>
      </w:r>
    </w:p>
    <w:p w:rsidR="001E77A4" w:rsidRPr="00B00737" w:rsidRDefault="001E77A4" w:rsidP="00A823A5">
      <w:pPr>
        <w:spacing w:after="0"/>
        <w:rPr>
          <w:sz w:val="10"/>
          <w:szCs w:val="10"/>
        </w:rPr>
      </w:pPr>
    </w:p>
    <w:p w:rsidR="001E77A4" w:rsidRPr="00B00737" w:rsidRDefault="001E77A4" w:rsidP="00A823A5">
      <w:pPr>
        <w:spacing w:after="0"/>
        <w:ind w:hanging="851"/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</w:pPr>
      <w:r w:rsidRPr="00B0073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Вызов мастера на дом </w:t>
      </w:r>
      <w:r w:rsidR="00EE7247" w:rsidRPr="00B0073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>для оказания</w:t>
      </w:r>
      <w:r w:rsidRPr="00B00737">
        <w:rPr>
          <w:rFonts w:ascii="Times New Roman" w:eastAsia="Times New Roman" w:hAnsi="Times New Roman" w:cs="Times New Roman"/>
          <w:b/>
          <w:color w:val="000000"/>
          <w:sz w:val="19"/>
          <w:szCs w:val="19"/>
        </w:rPr>
        <w:t xml:space="preserve"> дополнительных услуг – 250 рублей.</w:t>
      </w:r>
    </w:p>
    <w:p w:rsidR="00D52475" w:rsidRPr="00B00737" w:rsidRDefault="00D52475" w:rsidP="00A823A5">
      <w:pPr>
        <w:spacing w:after="0"/>
        <w:ind w:hanging="851"/>
        <w:rPr>
          <w:rFonts w:ascii="Times New Roman" w:eastAsia="Times New Roman" w:hAnsi="Times New Roman" w:cs="Times New Roman"/>
          <w:b/>
          <w:color w:val="000000"/>
          <w:sz w:val="10"/>
          <w:szCs w:val="1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86"/>
        <w:gridCol w:w="6733"/>
        <w:gridCol w:w="1361"/>
        <w:gridCol w:w="1234"/>
      </w:tblGrid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Виды дополнительных услуг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изм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Цена, руб.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Регистрация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аккаунта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социальной сети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Регистрация электронного почтового ящика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Регистрация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аккаунта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службе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Skype</w:t>
            </w:r>
            <w:proofErr w:type="spellEnd"/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Регистрация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аккаунта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Интернет-ресурсе (сайт, форум)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Настройка роутера,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WiFi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роутера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Повторная настройка роутера,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WiFi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роутера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Настройка подключения Интернет на телевизоре (SMART)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A522A2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Настройка подключения к сети интернет на компьютере или мобильном устройстве 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устройство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CF140C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Диагностика </w:t>
            </w:r>
            <w:r w:rsidR="00CF140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абонентской линии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CF140C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CF140C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Восстановление поврежденной </w:t>
            </w:r>
            <w:r w:rsidR="00CF140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абонентской линии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CF140C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1 000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Замена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коннектора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помещении клиента (с учетом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Установка одной абонентской розетки для открытой проводки (оборудование клиента)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Коммутация абонентской розетки для открытой и скрытой проводки 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14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Монтаж кабель - канала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25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в кабель – 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канале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B00737">
              <w:rPr>
                <w:rFonts w:ascii="Times New Roman" w:eastAsia="Times New Roman" w:hAnsi="Times New Roman" w:cs="Times New Roman"/>
                <w:bCs/>
                <w:color w:val="000000"/>
                <w:sz w:val="19"/>
                <w:szCs w:val="19"/>
              </w:rPr>
              <w:t>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15 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по бетонной (кирпичной) стене внутри помещения с креплением на скобах (норматив 3 скобы на 1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\м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EE7247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по стене внутри помещения с креплением на дюбель - хомутах (норматив 3 дюбель - хомута на 1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\м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Прокл</w:t>
            </w:r>
            <w:r w:rsidR="00EE7247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адка кабеля по деревянной стене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внутри помещения с креплением на скобах (норматив 3 скобы на 1п\м)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по плинтусу внутри помещения с креплением на скобах (норматив 3 скобы на 1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\м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F714B9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в плинтусе с наличием кабель </w:t>
            </w:r>
            <w:r w:rsidR="0044743B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–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канала</w:t>
            </w:r>
            <w:r w:rsidR="0044743B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(без учета материалов)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Сверление одного отверстия в рамах дверей, окон и т.п. (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кроме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металлических)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Сверление одного отверстия в</w:t>
            </w:r>
            <w:r w:rsidR="00EE7247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стенах и перекрытиях толщиной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более 400 мм.</w:t>
            </w:r>
          </w:p>
        </w:tc>
        <w:tc>
          <w:tcPr>
            <w:tcW w:w="136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250</w:t>
            </w:r>
          </w:p>
        </w:tc>
      </w:tr>
      <w:tr w:rsidR="001E77A4" w:rsidRPr="00B00737" w:rsidTr="001E77A4">
        <w:tc>
          <w:tcPr>
            <w:tcW w:w="98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23</w:t>
            </w:r>
          </w:p>
        </w:tc>
        <w:tc>
          <w:tcPr>
            <w:tcW w:w="6733" w:type="dxa"/>
            <w:vAlign w:val="center"/>
          </w:tcPr>
          <w:p w:rsidR="001E77A4" w:rsidRPr="00B00737" w:rsidRDefault="001E77A4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Сверление одного отверстия в стенах и перекрытиях толщиной до 400 мм, в металлических рамах дверей и перегородках из металла.</w:t>
            </w:r>
          </w:p>
        </w:tc>
        <w:tc>
          <w:tcPr>
            <w:tcW w:w="1361" w:type="dxa"/>
            <w:vAlign w:val="center"/>
          </w:tcPr>
          <w:p w:rsidR="001E77A4" w:rsidRPr="00B00737" w:rsidRDefault="008A4A1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1E77A4" w:rsidRPr="00B00737" w:rsidRDefault="001E77A4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200</w:t>
            </w:r>
          </w:p>
        </w:tc>
      </w:tr>
      <w:tr w:rsidR="00675411" w:rsidRPr="00B00737" w:rsidTr="001E77A4">
        <w:tc>
          <w:tcPr>
            <w:tcW w:w="986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lastRenderedPageBreak/>
              <w:t>24</w:t>
            </w:r>
          </w:p>
        </w:tc>
        <w:tc>
          <w:tcPr>
            <w:tcW w:w="6733" w:type="dxa"/>
            <w:vAlign w:val="center"/>
          </w:tcPr>
          <w:p w:rsidR="00675411" w:rsidRPr="00B00737" w:rsidRDefault="00675411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в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металлорукаве</w:t>
            </w:r>
            <w:proofErr w:type="spellEnd"/>
            <w:r w:rsidR="008A4A16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любых несущих поверхностях (без учета материалов)</w:t>
            </w:r>
          </w:p>
        </w:tc>
        <w:tc>
          <w:tcPr>
            <w:tcW w:w="1361" w:type="dxa"/>
            <w:vAlign w:val="center"/>
          </w:tcPr>
          <w:p w:rsidR="00675411" w:rsidRPr="00B00737" w:rsidRDefault="008A4A1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675411" w:rsidRPr="00B00737" w:rsidRDefault="008A4A16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150</w:t>
            </w:r>
          </w:p>
        </w:tc>
      </w:tr>
      <w:tr w:rsidR="00675411" w:rsidRPr="00B00737" w:rsidTr="001E77A4">
        <w:tc>
          <w:tcPr>
            <w:tcW w:w="986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25</w:t>
            </w:r>
          </w:p>
        </w:tc>
        <w:tc>
          <w:tcPr>
            <w:tcW w:w="6733" w:type="dxa"/>
            <w:vAlign w:val="center"/>
          </w:tcPr>
          <w:p w:rsidR="00675411" w:rsidRPr="00B00737" w:rsidRDefault="008A4A16" w:rsidP="008A4A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в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металлорукаве</w:t>
            </w:r>
            <w:proofErr w:type="spellEnd"/>
            <w:r w:rsidR="000A05A6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в грунте глубиной не более 20 см. (без учета материалов)</w:t>
            </w:r>
          </w:p>
        </w:tc>
        <w:tc>
          <w:tcPr>
            <w:tcW w:w="1361" w:type="dxa"/>
            <w:vAlign w:val="center"/>
          </w:tcPr>
          <w:p w:rsidR="00675411" w:rsidRPr="00B00737" w:rsidRDefault="008A4A1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675411" w:rsidRPr="00B00737" w:rsidRDefault="008A4A16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</w:t>
            </w:r>
          </w:p>
        </w:tc>
      </w:tr>
      <w:tr w:rsidR="00675411" w:rsidRPr="00B00737" w:rsidTr="001E77A4">
        <w:tc>
          <w:tcPr>
            <w:tcW w:w="986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26</w:t>
            </w:r>
          </w:p>
        </w:tc>
        <w:tc>
          <w:tcPr>
            <w:tcW w:w="6733" w:type="dxa"/>
            <w:vAlign w:val="center"/>
          </w:tcPr>
          <w:p w:rsidR="00675411" w:rsidRPr="00B00737" w:rsidRDefault="008A4A16" w:rsidP="000A05A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Прокладка кабеля в 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гофрированной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трубе</w:t>
            </w:r>
            <w:r w:rsidR="000A05A6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ПВХ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на любых несущих поверхностях (без учета материалов)</w:t>
            </w:r>
          </w:p>
        </w:tc>
        <w:tc>
          <w:tcPr>
            <w:tcW w:w="1361" w:type="dxa"/>
            <w:vAlign w:val="center"/>
          </w:tcPr>
          <w:p w:rsidR="00675411" w:rsidRPr="00B00737" w:rsidRDefault="008A4A1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675411" w:rsidRPr="00B00737" w:rsidRDefault="008A4A16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</w:t>
            </w:r>
          </w:p>
        </w:tc>
      </w:tr>
      <w:tr w:rsidR="00675411" w:rsidRPr="00B00737" w:rsidTr="001E77A4">
        <w:tc>
          <w:tcPr>
            <w:tcW w:w="986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27</w:t>
            </w:r>
          </w:p>
        </w:tc>
        <w:tc>
          <w:tcPr>
            <w:tcW w:w="6733" w:type="dxa"/>
            <w:vAlign w:val="center"/>
          </w:tcPr>
          <w:p w:rsidR="00675411" w:rsidRPr="00B00737" w:rsidRDefault="008A4A16" w:rsidP="008A4A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Прокладка кабеля в полиэтиленовой (ПЭ) трубе в грунте глубиной не более 20 см. (без учета материалов)</w:t>
            </w:r>
          </w:p>
        </w:tc>
        <w:tc>
          <w:tcPr>
            <w:tcW w:w="1361" w:type="dxa"/>
            <w:vAlign w:val="center"/>
          </w:tcPr>
          <w:p w:rsidR="00675411" w:rsidRPr="00B00737" w:rsidRDefault="008A4A1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34" w:type="dxa"/>
            <w:vAlign w:val="center"/>
          </w:tcPr>
          <w:p w:rsidR="00675411" w:rsidRPr="00B00737" w:rsidRDefault="008A4A16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</w:t>
            </w:r>
          </w:p>
        </w:tc>
      </w:tr>
      <w:tr w:rsidR="00675411" w:rsidRPr="00B00737" w:rsidTr="001E77A4">
        <w:tc>
          <w:tcPr>
            <w:tcW w:w="986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6733" w:type="dxa"/>
            <w:vAlign w:val="center"/>
          </w:tcPr>
          <w:p w:rsidR="00675411" w:rsidRPr="00B00737" w:rsidRDefault="00563AFA" w:rsidP="008A4A16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Сварка оптического волокна (без учета материалов)</w:t>
            </w:r>
          </w:p>
        </w:tc>
        <w:tc>
          <w:tcPr>
            <w:tcW w:w="1361" w:type="dxa"/>
            <w:vAlign w:val="center"/>
          </w:tcPr>
          <w:p w:rsidR="00675411" w:rsidRPr="00B00737" w:rsidRDefault="00563AFA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34" w:type="dxa"/>
            <w:vAlign w:val="center"/>
          </w:tcPr>
          <w:p w:rsidR="00675411" w:rsidRPr="00B00737" w:rsidRDefault="00563AFA" w:rsidP="005B613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500</w:t>
            </w:r>
          </w:p>
        </w:tc>
      </w:tr>
    </w:tbl>
    <w:p w:rsidR="001E77A4" w:rsidRPr="00B00737" w:rsidRDefault="001E77A4" w:rsidP="00A823A5">
      <w:pPr>
        <w:spacing w:after="0"/>
        <w:rPr>
          <w:sz w:val="10"/>
          <w:szCs w:val="10"/>
        </w:rPr>
      </w:pPr>
    </w:p>
    <w:p w:rsidR="001E77A4" w:rsidRPr="00B00737" w:rsidRDefault="001E77A4" w:rsidP="00A823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</w:pPr>
      <w:r w:rsidRPr="00B0073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Расходные материалы</w:t>
      </w:r>
      <w:r w:rsidR="00077B8D" w:rsidRPr="00B00737">
        <w:rPr>
          <w:rFonts w:ascii="Times New Roman" w:eastAsia="Times New Roman" w:hAnsi="Times New Roman" w:cs="Times New Roman"/>
          <w:b/>
          <w:bCs/>
          <w:color w:val="000000"/>
          <w:sz w:val="19"/>
          <w:szCs w:val="19"/>
        </w:rPr>
        <w:t>.</w:t>
      </w:r>
    </w:p>
    <w:p w:rsidR="001E77A4" w:rsidRPr="00B00737" w:rsidRDefault="001E77A4" w:rsidP="00A823A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tbl>
      <w:tblPr>
        <w:tblStyle w:val="a3"/>
        <w:tblW w:w="0" w:type="auto"/>
        <w:tblInd w:w="-743" w:type="dxa"/>
        <w:tblLook w:val="04A0"/>
      </w:tblPr>
      <w:tblGrid>
        <w:gridCol w:w="993"/>
        <w:gridCol w:w="6804"/>
        <w:gridCol w:w="1276"/>
        <w:gridCol w:w="1241"/>
      </w:tblGrid>
      <w:tr w:rsidR="001E77A4" w:rsidRPr="00B00737" w:rsidTr="001E77A4">
        <w:tc>
          <w:tcPr>
            <w:tcW w:w="993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№ </w:t>
            </w:r>
            <w:proofErr w:type="spellStart"/>
            <w:proofErr w:type="gram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  <w:proofErr w:type="gram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/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п</w:t>
            </w:r>
            <w:proofErr w:type="spellEnd"/>
          </w:p>
        </w:tc>
        <w:tc>
          <w:tcPr>
            <w:tcW w:w="6804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Виды материалов</w:t>
            </w:r>
            <w:r w:rsidR="0083640F"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, оборудования</w:t>
            </w:r>
          </w:p>
        </w:tc>
        <w:tc>
          <w:tcPr>
            <w:tcW w:w="1276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 xml:space="preserve">Ед.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изм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.</w:t>
            </w:r>
          </w:p>
        </w:tc>
        <w:tc>
          <w:tcPr>
            <w:tcW w:w="1241" w:type="dxa"/>
            <w:vAlign w:val="center"/>
          </w:tcPr>
          <w:p w:rsidR="001E77A4" w:rsidRPr="00B00737" w:rsidRDefault="001E77A4" w:rsidP="001E77A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bCs/>
                <w:color w:val="000000"/>
                <w:sz w:val="19"/>
                <w:szCs w:val="19"/>
              </w:rPr>
              <w:t>Цена, руб.</w:t>
            </w:r>
          </w:p>
        </w:tc>
      </w:tr>
      <w:tr w:rsidR="0083640F" w:rsidRPr="00B00737" w:rsidTr="00E545F9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Скоба 4 мм.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83640F" w:rsidRPr="00B00737" w:rsidTr="00E545F9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Скоба 5 мм.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83640F" w:rsidRPr="00B00737" w:rsidTr="00E545F9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3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Дюбель-хомут 5-10 мм.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E545F9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4</w:t>
            </w:r>
          </w:p>
        </w:tc>
        <w:tc>
          <w:tcPr>
            <w:tcW w:w="6804" w:type="dxa"/>
            <w:vAlign w:val="center"/>
          </w:tcPr>
          <w:p w:rsidR="0083640F" w:rsidRPr="00B00737" w:rsidRDefault="000D43B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Дюбель-гвоздь 6,0х40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14748C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5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Кабель UTP  2</w:t>
            </w:r>
            <w:r w:rsidR="000D43B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пары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14748C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6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Кабель UTP  4</w:t>
            </w:r>
            <w:r w:rsidR="000D43B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пары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6A24D6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7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Разъем RJ-45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6A24D6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8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Розетка RJ-45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60</w:t>
            </w:r>
          </w:p>
        </w:tc>
      </w:tr>
      <w:tr w:rsidR="0083640F" w:rsidRPr="00B00737" w:rsidTr="006A24D6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9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Розетка RJ-45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x2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100</w:t>
            </w:r>
          </w:p>
        </w:tc>
      </w:tr>
      <w:tr w:rsidR="0083640F" w:rsidRPr="00B00737" w:rsidTr="006A24D6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10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Скотч-Лок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изолированный (К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proofErr w:type="gram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</w:tr>
      <w:tr w:rsidR="0083640F" w:rsidRPr="00B00737" w:rsidTr="006A24D6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  <w:lang w:val="en-US"/>
              </w:rPr>
              <w:t>11</w:t>
            </w:r>
          </w:p>
        </w:tc>
        <w:tc>
          <w:tcPr>
            <w:tcW w:w="6804" w:type="dxa"/>
            <w:vAlign w:val="center"/>
          </w:tcPr>
          <w:p w:rsidR="0083640F" w:rsidRPr="00B00737" w:rsidRDefault="0083640F" w:rsidP="001E77A4">
            <w:pPr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Хомут.</w:t>
            </w:r>
          </w:p>
        </w:tc>
        <w:tc>
          <w:tcPr>
            <w:tcW w:w="1276" w:type="dxa"/>
          </w:tcPr>
          <w:p w:rsidR="0083640F" w:rsidRPr="00B00737" w:rsidRDefault="0083640F" w:rsidP="0083640F">
            <w:pPr>
              <w:jc w:val="center"/>
              <w:rPr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</w:tr>
      <w:tr w:rsidR="0083640F" w:rsidRPr="00B00737" w:rsidTr="001E77A4">
        <w:tc>
          <w:tcPr>
            <w:tcW w:w="993" w:type="dxa"/>
            <w:vAlign w:val="center"/>
          </w:tcPr>
          <w:p w:rsidR="0083640F" w:rsidRPr="00B00737" w:rsidRDefault="0083640F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6804" w:type="dxa"/>
            <w:vAlign w:val="center"/>
          </w:tcPr>
          <w:p w:rsidR="0083640F" w:rsidRPr="00B00737" w:rsidRDefault="00BF4C0E" w:rsidP="00BF4C0E">
            <w:pPr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 xml:space="preserve">Абонентский оптический терминал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Elte</w:t>
            </w:r>
            <w:r w:rsidR="00F76B1A"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x</w:t>
            </w:r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ONTNTU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-1</w:t>
            </w:r>
          </w:p>
        </w:tc>
        <w:tc>
          <w:tcPr>
            <w:tcW w:w="1276" w:type="dxa"/>
            <w:vAlign w:val="center"/>
          </w:tcPr>
          <w:p w:rsidR="0083640F" w:rsidRPr="00B00737" w:rsidRDefault="006A0A33" w:rsidP="001E77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  <w:vAlign w:val="center"/>
          </w:tcPr>
          <w:p w:rsidR="0083640F" w:rsidRPr="00B00737" w:rsidRDefault="006A0A33" w:rsidP="001E77A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 w:themeColor="text1"/>
                <w:sz w:val="19"/>
                <w:szCs w:val="19"/>
              </w:rPr>
              <w:t>4 000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13</w:t>
            </w:r>
          </w:p>
        </w:tc>
        <w:tc>
          <w:tcPr>
            <w:tcW w:w="6804" w:type="dxa"/>
          </w:tcPr>
          <w:p w:rsidR="00023BD4" w:rsidRPr="00B00737" w:rsidRDefault="00EE7247" w:rsidP="001B483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Адаптер проходной </w:t>
            </w:r>
            <w:r w:rsidR="00023BD4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SC/А</w:t>
            </w:r>
            <w:proofErr w:type="gramStart"/>
            <w:r w:rsidR="00023BD4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</w:t>
            </w:r>
            <w:proofErr w:type="gramEnd"/>
            <w:r w:rsidR="001B483C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="00023BD4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- SC/АP</w:t>
            </w:r>
            <w:r w:rsidR="001B483C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="00023BD4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    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20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6804" w:type="dxa"/>
          </w:tcPr>
          <w:p w:rsidR="00023BD4" w:rsidRPr="00B00737" w:rsidRDefault="00023BD4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Розетка оптическая SNR-FTB-02S            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50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6804" w:type="dxa"/>
          </w:tcPr>
          <w:p w:rsidR="00023BD4" w:rsidRPr="00B00737" w:rsidRDefault="00023BD4" w:rsidP="001B483C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spell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Патч-корд</w:t>
            </w:r>
            <w:proofErr w:type="spell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оптический   SC/А</w:t>
            </w:r>
            <w:proofErr w:type="gram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P</w:t>
            </w:r>
            <w:proofErr w:type="gramEnd"/>
            <w:r w:rsidR="001B483C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 SC/АP</w:t>
            </w:r>
            <w:r w:rsidR="001B483C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3 м.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ind w:left="42"/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150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6804" w:type="dxa"/>
          </w:tcPr>
          <w:p w:rsidR="00023BD4" w:rsidRPr="00B00737" w:rsidRDefault="00023BD4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Кабель оптический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shd w:val="clear" w:color="auto" w:fill="FFFFFF"/>
              </w:rPr>
              <w:t xml:space="preserve"> ОЦПс-1А1(1х1)-1,5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12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804" w:type="dxa"/>
          </w:tcPr>
          <w:p w:rsidR="00023BD4" w:rsidRPr="00B00737" w:rsidRDefault="00023BD4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Зажим анкерный H3M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50</w:t>
            </w:r>
          </w:p>
        </w:tc>
      </w:tr>
      <w:tr w:rsidR="00023BD4" w:rsidRPr="00B00737" w:rsidTr="00A275FA">
        <w:tc>
          <w:tcPr>
            <w:tcW w:w="993" w:type="dxa"/>
            <w:vAlign w:val="center"/>
          </w:tcPr>
          <w:p w:rsidR="00023BD4" w:rsidRPr="00B00737" w:rsidRDefault="00023BD4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6804" w:type="dxa"/>
          </w:tcPr>
          <w:p w:rsidR="00023BD4" w:rsidRPr="00B00737" w:rsidRDefault="00023BD4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Анкерный болт </w:t>
            </w:r>
          </w:p>
        </w:tc>
        <w:tc>
          <w:tcPr>
            <w:tcW w:w="1276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023BD4" w:rsidRPr="00B00737" w:rsidRDefault="00023BD4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32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19</w:t>
            </w:r>
          </w:p>
        </w:tc>
        <w:tc>
          <w:tcPr>
            <w:tcW w:w="6804" w:type="dxa"/>
          </w:tcPr>
          <w:p w:rsidR="00152FE6" w:rsidRPr="00B00737" w:rsidRDefault="00152FE6" w:rsidP="00A612CF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proofErr w:type="spell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Металлорукав</w:t>
            </w:r>
            <w:proofErr w:type="spell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в ПВХ изол</w:t>
            </w:r>
            <w:r w:rsidR="00A612CF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яции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D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18 мм.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124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6804" w:type="dxa"/>
          </w:tcPr>
          <w:p w:rsidR="00152FE6" w:rsidRPr="00B00737" w:rsidRDefault="00152FE6" w:rsidP="00152FE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Труба гофрированная ПВХ 20 мм</w:t>
            </w:r>
            <w:proofErr w:type="gram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proofErr w:type="gram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proofErr w:type="gram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крепежом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50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21</w:t>
            </w:r>
          </w:p>
        </w:tc>
        <w:tc>
          <w:tcPr>
            <w:tcW w:w="6804" w:type="dxa"/>
          </w:tcPr>
          <w:p w:rsidR="00152FE6" w:rsidRPr="00B00737" w:rsidRDefault="00152FE6" w:rsidP="00152FE6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Труба гофрированная ПВХ 16 мм</w:t>
            </w:r>
            <w:proofErr w:type="gram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.</w:t>
            </w:r>
            <w:proofErr w:type="gram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  <w:proofErr w:type="gramStart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с</w:t>
            </w:r>
            <w:proofErr w:type="gramEnd"/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крепежом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34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1E77A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6804" w:type="dxa"/>
          </w:tcPr>
          <w:p w:rsidR="00152FE6" w:rsidRPr="00B00737" w:rsidRDefault="00152FE6" w:rsidP="00695031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Кабельный канал 15</w:t>
            </w:r>
            <w:r w:rsidR="00695031"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10, белый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м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30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0D4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0D43B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6804" w:type="dxa"/>
          </w:tcPr>
          <w:p w:rsidR="00152FE6" w:rsidRPr="00B00737" w:rsidRDefault="00152FE6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Труба ПЭ 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  <w:lang w:val="en-US"/>
              </w:rPr>
              <w:t>PN10 20</w:t>
            </w: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х2,0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52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0D4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0D43B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804" w:type="dxa"/>
          </w:tcPr>
          <w:p w:rsidR="00152FE6" w:rsidRPr="00B00737" w:rsidRDefault="00152FE6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Крепеж для ПЭ трубы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14</w:t>
            </w:r>
          </w:p>
        </w:tc>
      </w:tr>
      <w:tr w:rsidR="00152FE6" w:rsidRPr="00B00737" w:rsidTr="00A275FA">
        <w:tc>
          <w:tcPr>
            <w:tcW w:w="993" w:type="dxa"/>
            <w:vAlign w:val="center"/>
          </w:tcPr>
          <w:p w:rsidR="00152FE6" w:rsidRPr="00B00737" w:rsidRDefault="00152FE6" w:rsidP="000D43B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0D43BF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804" w:type="dxa"/>
          </w:tcPr>
          <w:p w:rsidR="00152FE6" w:rsidRPr="00B00737" w:rsidRDefault="00152FE6" w:rsidP="000364EB">
            <w:pP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Муфта оптическая</w:t>
            </w:r>
          </w:p>
        </w:tc>
        <w:tc>
          <w:tcPr>
            <w:tcW w:w="1276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шт.</w:t>
            </w:r>
          </w:p>
        </w:tc>
        <w:tc>
          <w:tcPr>
            <w:tcW w:w="1241" w:type="dxa"/>
          </w:tcPr>
          <w:p w:rsidR="00152FE6" w:rsidRPr="00B00737" w:rsidRDefault="00152FE6" w:rsidP="000364EB">
            <w:pPr>
              <w:jc w:val="center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1 000</w:t>
            </w:r>
          </w:p>
        </w:tc>
      </w:tr>
    </w:tbl>
    <w:tbl>
      <w:tblPr>
        <w:tblW w:w="10065" w:type="dxa"/>
        <w:tblInd w:w="-601" w:type="dxa"/>
        <w:tblLayout w:type="fixed"/>
        <w:tblLook w:val="04A0"/>
      </w:tblPr>
      <w:tblGrid>
        <w:gridCol w:w="7655"/>
        <w:gridCol w:w="2410"/>
      </w:tblGrid>
      <w:tr w:rsidR="001E77A4" w:rsidRPr="00B00737" w:rsidTr="001E77A4">
        <w:trPr>
          <w:gridAfter w:val="1"/>
          <w:wAfter w:w="2410" w:type="dxa"/>
          <w:trHeight w:val="300"/>
        </w:trPr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823A5" w:rsidRPr="00B00737" w:rsidRDefault="00A823A5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</w:p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b/>
                <w:color w:val="000000"/>
                <w:sz w:val="19"/>
                <w:szCs w:val="19"/>
              </w:rPr>
              <w:t>Примечания:</w:t>
            </w:r>
          </w:p>
        </w:tc>
      </w:tr>
      <w:tr w:rsidR="001E77A4" w:rsidRPr="00B00737" w:rsidTr="001E77A4">
        <w:trPr>
          <w:trHeight w:val="300"/>
        </w:trPr>
        <w:tc>
          <w:tcPr>
            <w:tcW w:w="100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Цены указаны </w:t>
            </w:r>
            <w:r w:rsidR="00A25C9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без учета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НДС.    </w:t>
            </w:r>
          </w:p>
          <w:p w:rsidR="00776A4C" w:rsidRPr="00B00737" w:rsidRDefault="00776A4C" w:rsidP="00776A4C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В стандартную установку согласно п.1 Прейскуранта входят материалы: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-абонентский оптический терминал 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Eltex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ONT NTU-1 (1 шт.)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-кабель оптический ОЦПс-1А1(1х1)-1,5 (</w:t>
            </w:r>
            <w:r w:rsidR="004F4DF3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до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75 м.)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-ада</w:t>
            </w:r>
            <w:r w:rsidR="00EE7247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птер проходной 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SC/А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="001B483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- SC/АP</w:t>
            </w:r>
            <w:r w:rsidR="001B483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(1 шт.)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-розетка оптическая SNR-FTB-02S (1 шт.) 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</w:t>
            </w:r>
            <w:proofErr w:type="spell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патч-корд</w:t>
            </w:r>
            <w:proofErr w:type="spellEnd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оптический   SC/А</w:t>
            </w:r>
            <w:proofErr w:type="gramStart"/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P</w:t>
            </w:r>
            <w:proofErr w:type="gramEnd"/>
            <w:r w:rsidR="001B483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 SC/АP</w:t>
            </w:r>
            <w:r w:rsidR="001B483C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 3 м (1 шт.)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-зажим анкерный H3M (4 шт.)</w:t>
            </w:r>
          </w:p>
          <w:p w:rsidR="00776A4C" w:rsidRPr="00B00737" w:rsidRDefault="00776A4C" w:rsidP="00776A4C">
            <w:pPr>
              <w:pStyle w:val="a4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-анкерный болт (1 шт.)                                </w:t>
            </w:r>
          </w:p>
          <w:p w:rsidR="00AF7C7A" w:rsidRPr="00B00737" w:rsidRDefault="00AF7C7A" w:rsidP="00AF7C7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Работы по подключению и настройке дополнительных устройств (стационарные ПК, ноутбуки, планшеты, смартфоны), производятся платно. 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 xml:space="preserve">Плата за подключение может отличаться от указанной, в случае </w:t>
            </w:r>
            <w:r w:rsidR="006A0A33"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необходимости проведения дополнительных работ.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По завершению монтажных работ подписывается акт с указанием выполненных работ и использованных расходных материалов.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  <w:r w:rsidRPr="00B00737"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  <w:t>Оплата услуг производится наличными при проведении работ по квитанции технику.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sz w:val="19"/>
                <w:szCs w:val="19"/>
              </w:rPr>
              <w:t>В случае если заказчик предполагает прокладку кабеля в кабель - канале или трубе (в том числе гофрированной), то данные материалы предоставляются заказчиком услуги.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sz w:val="19"/>
                <w:szCs w:val="19"/>
              </w:rPr>
              <w:t xml:space="preserve">При заказе услуги связанной с работой с кабелем или розеткой, заказчик обязан до прихода мастера обеспечить беспрепятственный, свободный доступ к данным объектам. (Например: предполагается прокладка кабеля в кабель - </w:t>
            </w:r>
            <w:proofErr w:type="gramStart"/>
            <w:r w:rsidRPr="00B00737">
              <w:rPr>
                <w:rFonts w:ascii="Times New Roman" w:hAnsi="Times New Roman" w:cs="Times New Roman"/>
                <w:sz w:val="19"/>
                <w:szCs w:val="19"/>
              </w:rPr>
              <w:t>канале</w:t>
            </w:r>
            <w:proofErr w:type="gramEnd"/>
            <w:r w:rsidRPr="00B00737">
              <w:rPr>
                <w:rFonts w:ascii="Times New Roman" w:hAnsi="Times New Roman" w:cs="Times New Roman"/>
                <w:sz w:val="19"/>
                <w:szCs w:val="19"/>
              </w:rPr>
              <w:t xml:space="preserve"> плинтуса, заказчик обязан убрать мебель, предметы интерьера, бытовую технику и т.п. предметы не менее чем на 1 метр от предполагаемой трассы прокладки кабеля, а также от розеток, подключаемых к данному кабелю). </w:t>
            </w:r>
          </w:p>
          <w:p w:rsidR="001E77A4" w:rsidRPr="00B00737" w:rsidRDefault="001E77A4" w:rsidP="001E77A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19"/>
                <w:szCs w:val="19"/>
              </w:rPr>
            </w:pPr>
            <w:r w:rsidRPr="00B00737">
              <w:rPr>
                <w:rFonts w:ascii="Times New Roman" w:hAnsi="Times New Roman" w:cs="Times New Roman"/>
                <w:sz w:val="19"/>
                <w:szCs w:val="19"/>
              </w:rPr>
              <w:t>Если при прокладке кабеля предполагается его монтаж под наличниками дверей или арок, то заказчик обязан самостоятельно, до прихода мастера, демонтировать данные наличники.</w:t>
            </w:r>
          </w:p>
          <w:p w:rsidR="001E77A4" w:rsidRPr="00B00737" w:rsidRDefault="001E77A4" w:rsidP="001E77A4">
            <w:pPr>
              <w:tabs>
                <w:tab w:val="left" w:pos="616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E77A4" w:rsidRPr="00B00737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E77A4" w:rsidRPr="00B00737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E77A4" w:rsidRPr="00B00737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E77A4" w:rsidRPr="00B00737" w:rsidTr="001E77A4">
        <w:trPr>
          <w:trHeight w:val="915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1E77A4" w:rsidRPr="00B00737" w:rsidTr="001E77A4">
        <w:trPr>
          <w:trHeight w:val="300"/>
        </w:trPr>
        <w:tc>
          <w:tcPr>
            <w:tcW w:w="100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E77A4" w:rsidRPr="00B00737" w:rsidRDefault="001E77A4" w:rsidP="001E77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1E77A4" w:rsidRPr="00B00737" w:rsidRDefault="001E77A4" w:rsidP="00B00737">
      <w:pPr>
        <w:rPr>
          <w:sz w:val="19"/>
          <w:szCs w:val="19"/>
        </w:rPr>
      </w:pPr>
    </w:p>
    <w:sectPr w:rsidR="001E77A4" w:rsidRPr="00B00737" w:rsidSect="00B00737">
      <w:footerReference w:type="default" r:id="rId7"/>
      <w:pgSz w:w="11906" w:h="16838"/>
      <w:pgMar w:top="426" w:right="850" w:bottom="568" w:left="1701" w:header="708" w:footer="2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6F25" w:rsidRDefault="00246F25" w:rsidP="000C79BB">
      <w:pPr>
        <w:spacing w:after="0" w:line="240" w:lineRule="auto"/>
      </w:pPr>
      <w:r>
        <w:separator/>
      </w:r>
    </w:p>
  </w:endnote>
  <w:endnote w:type="continuationSeparator" w:id="1">
    <w:p w:rsidR="00246F25" w:rsidRDefault="00246F25" w:rsidP="000C79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855"/>
      <w:docPartObj>
        <w:docPartGallery w:val="Page Numbers (Bottom of Page)"/>
        <w:docPartUnique/>
      </w:docPartObj>
    </w:sdtPr>
    <w:sdtContent>
      <w:p w:rsidR="000C79BB" w:rsidRDefault="00004AFF">
        <w:pPr>
          <w:pStyle w:val="aa"/>
          <w:jc w:val="right"/>
        </w:pPr>
        <w:r>
          <w:fldChar w:fldCharType="begin"/>
        </w:r>
        <w:r w:rsidR="00E41F17">
          <w:instrText xml:space="preserve"> PAGE   \* MERGEFORMAT </w:instrText>
        </w:r>
        <w:r>
          <w:fldChar w:fldCharType="separate"/>
        </w:r>
        <w:r w:rsidR="0075275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9BB" w:rsidRDefault="000C79B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6F25" w:rsidRDefault="00246F25" w:rsidP="000C79BB">
      <w:pPr>
        <w:spacing w:after="0" w:line="240" w:lineRule="auto"/>
      </w:pPr>
      <w:r>
        <w:separator/>
      </w:r>
    </w:p>
  </w:footnote>
  <w:footnote w:type="continuationSeparator" w:id="1">
    <w:p w:rsidR="00246F25" w:rsidRDefault="00246F25" w:rsidP="000C79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F4B51"/>
    <w:multiLevelType w:val="hybridMultilevel"/>
    <w:tmpl w:val="4B6C00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C7A23"/>
    <w:multiLevelType w:val="hybridMultilevel"/>
    <w:tmpl w:val="C14AA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E77A4"/>
    <w:rsid w:val="00001C75"/>
    <w:rsid w:val="00004AFF"/>
    <w:rsid w:val="000116A1"/>
    <w:rsid w:val="00014890"/>
    <w:rsid w:val="00023BD4"/>
    <w:rsid w:val="00030E79"/>
    <w:rsid w:val="00077B8D"/>
    <w:rsid w:val="000A05A6"/>
    <w:rsid w:val="000A76C0"/>
    <w:rsid w:val="000C79BB"/>
    <w:rsid w:val="000D43BF"/>
    <w:rsid w:val="00152FE6"/>
    <w:rsid w:val="001B483C"/>
    <w:rsid w:val="001E77A4"/>
    <w:rsid w:val="002053C4"/>
    <w:rsid w:val="00246F25"/>
    <w:rsid w:val="002712F1"/>
    <w:rsid w:val="002C4988"/>
    <w:rsid w:val="003557F7"/>
    <w:rsid w:val="00384980"/>
    <w:rsid w:val="00404B67"/>
    <w:rsid w:val="0044743B"/>
    <w:rsid w:val="00457F1C"/>
    <w:rsid w:val="004B751F"/>
    <w:rsid w:val="004F4DF3"/>
    <w:rsid w:val="00563AFA"/>
    <w:rsid w:val="00584DE5"/>
    <w:rsid w:val="00596000"/>
    <w:rsid w:val="005B6139"/>
    <w:rsid w:val="00615359"/>
    <w:rsid w:val="00625ED0"/>
    <w:rsid w:val="006549ED"/>
    <w:rsid w:val="00675411"/>
    <w:rsid w:val="00695031"/>
    <w:rsid w:val="006A0A33"/>
    <w:rsid w:val="006B4578"/>
    <w:rsid w:val="00700972"/>
    <w:rsid w:val="00752756"/>
    <w:rsid w:val="00776A4C"/>
    <w:rsid w:val="00782395"/>
    <w:rsid w:val="0083640F"/>
    <w:rsid w:val="00856961"/>
    <w:rsid w:val="008A4A16"/>
    <w:rsid w:val="009A259E"/>
    <w:rsid w:val="009D21AC"/>
    <w:rsid w:val="009D4705"/>
    <w:rsid w:val="009D64DB"/>
    <w:rsid w:val="00A25C9C"/>
    <w:rsid w:val="00A31051"/>
    <w:rsid w:val="00A522A2"/>
    <w:rsid w:val="00A612CF"/>
    <w:rsid w:val="00A823A5"/>
    <w:rsid w:val="00AD79C5"/>
    <w:rsid w:val="00AF1040"/>
    <w:rsid w:val="00AF7C7A"/>
    <w:rsid w:val="00B00737"/>
    <w:rsid w:val="00B63524"/>
    <w:rsid w:val="00B638F1"/>
    <w:rsid w:val="00BD238D"/>
    <w:rsid w:val="00BE7B63"/>
    <w:rsid w:val="00BF4C0E"/>
    <w:rsid w:val="00C53A0D"/>
    <w:rsid w:val="00CF140C"/>
    <w:rsid w:val="00D52475"/>
    <w:rsid w:val="00D96C69"/>
    <w:rsid w:val="00DC7254"/>
    <w:rsid w:val="00DD6E1E"/>
    <w:rsid w:val="00E34D28"/>
    <w:rsid w:val="00E41F17"/>
    <w:rsid w:val="00E570EA"/>
    <w:rsid w:val="00EB58B0"/>
    <w:rsid w:val="00ED5CB8"/>
    <w:rsid w:val="00EE7247"/>
    <w:rsid w:val="00F44057"/>
    <w:rsid w:val="00F714B9"/>
    <w:rsid w:val="00F76B1A"/>
    <w:rsid w:val="00F83BCA"/>
    <w:rsid w:val="00FA3AE2"/>
    <w:rsid w:val="00FB6D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7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E77A4"/>
    <w:pPr>
      <w:ind w:left="720"/>
      <w:contextualSpacing/>
    </w:pPr>
  </w:style>
  <w:style w:type="paragraph" w:styleId="a5">
    <w:name w:val="Title"/>
    <w:basedOn w:val="a"/>
    <w:link w:val="a6"/>
    <w:qFormat/>
    <w:rsid w:val="00A823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a6">
    <w:name w:val="Название Знак"/>
    <w:basedOn w:val="a0"/>
    <w:link w:val="a5"/>
    <w:rsid w:val="00A823A5"/>
    <w:rPr>
      <w:rFonts w:ascii="Times New Roman" w:eastAsia="Times New Roman" w:hAnsi="Times New Roman" w:cs="Times New Roman"/>
      <w:b/>
      <w:sz w:val="20"/>
      <w:szCs w:val="20"/>
    </w:rPr>
  </w:style>
  <w:style w:type="character" w:styleId="a7">
    <w:name w:val="Book Title"/>
    <w:basedOn w:val="a0"/>
    <w:uiPriority w:val="33"/>
    <w:qFormat/>
    <w:rsid w:val="00A823A5"/>
    <w:rPr>
      <w:b/>
      <w:bCs/>
      <w:smallCaps/>
      <w:spacing w:val="5"/>
    </w:rPr>
  </w:style>
  <w:style w:type="paragraph" w:styleId="a8">
    <w:name w:val="header"/>
    <w:basedOn w:val="a"/>
    <w:link w:val="a9"/>
    <w:uiPriority w:val="99"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C79BB"/>
  </w:style>
  <w:style w:type="paragraph" w:styleId="aa">
    <w:name w:val="footer"/>
    <w:basedOn w:val="a"/>
    <w:link w:val="ab"/>
    <w:uiPriority w:val="99"/>
    <w:unhideWhenUsed/>
    <w:rsid w:val="000C79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C79BB"/>
  </w:style>
  <w:style w:type="paragraph" w:styleId="ac">
    <w:name w:val="Balloon Text"/>
    <w:basedOn w:val="a"/>
    <w:link w:val="ad"/>
    <w:uiPriority w:val="99"/>
    <w:semiHidden/>
    <w:unhideWhenUsed/>
    <w:rsid w:val="00EE72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E72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Оксана</cp:lastModifiedBy>
  <cp:revision>2</cp:revision>
  <cp:lastPrinted>2016-09-27T09:11:00Z</cp:lastPrinted>
  <dcterms:created xsi:type="dcterms:W3CDTF">2016-12-06T14:39:00Z</dcterms:created>
  <dcterms:modified xsi:type="dcterms:W3CDTF">2016-12-06T14:39:00Z</dcterms:modified>
</cp:coreProperties>
</file>